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UMOWA NAJMU KAMPERA / PRZYCZEPY</w:t>
      </w:r>
    </w:p>
    <w:p>
      <w:pPr>
        <w:spacing w:after="160"/>
        <w:jc w:val="center"/>
      </w:pPr>
      <w:r>
        <w:rPr>
          <w:b/>
          <w:sz w:val="20"/>
        </w:rPr>
        <w:t>WITCAMP – Umowa Najmu</w:t>
      </w:r>
    </w:p>
    <w:p>
      <w:pPr>
        <w:spacing w:after="40" w:line="252" w:lineRule="auto"/>
      </w:pPr>
      <w:r>
        <w:t>zawarta dnia ........................................ w Warszawie pomiędzy:</w:t>
      </w:r>
    </w:p>
    <w:p>
      <w:pPr>
        <w:spacing w:after="40" w:line="252" w:lineRule="auto"/>
      </w:pPr>
      <w:r>
        <w:t>WITMON Włodzimierz Witkowski, 01-211 Warszawa, ul. Giełdowa 4D/7, e-mail: witmon@protonmail.com, dalej „Wynajmujący”,</w:t>
      </w:r>
    </w:p>
    <w:p>
      <w:pPr>
        <w:spacing w:after="40" w:line="252" w:lineRule="auto"/>
      </w:pPr>
      <w:r>
        <w:t>a Najemcą: ................................................................................................................................</w:t>
      </w:r>
    </w:p>
    <w:p>
      <w:pPr>
        <w:spacing w:after="40" w:line="252" w:lineRule="auto"/>
      </w:pPr>
      <w:r>
        <w:t>adres: ...........................................................................................................................................</w:t>
      </w:r>
    </w:p>
    <w:p>
      <w:pPr>
        <w:spacing w:after="40" w:line="252" w:lineRule="auto"/>
      </w:pPr>
      <w:r>
        <w:t>tel.: ........................................  e-mail: ........................................................................................</w:t>
      </w:r>
    </w:p>
    <w:p>
      <w:pPr>
        <w:spacing w:after="40" w:line="252" w:lineRule="auto"/>
      </w:pPr>
      <w:r>
        <w:t>nr dokumentu tożsamości / NIP: ................................................................................................</w:t>
      </w:r>
    </w:p>
    <w:p>
      <w:pPr>
        <w:pStyle w:val="Heading1"/>
        <w:spacing w:before="120" w:after="60"/>
      </w:pPr>
      <w:r>
        <w:t>§ 1. Przedmiot najmu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rPr>
          <w:tblHeader w:val="true"/>
        </w:trPr>
        <w:tc>
          <w:tcPr>
            <w:tcW w:type="dxa" w:w="2835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Dane</w:t>
            </w:r>
          </w:p>
        </w:tc>
        <w:tc>
          <w:tcPr>
            <w:tcW w:type="dxa" w:w="6236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Wartość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Pojazd / przyczepa</w:t>
            </w:r>
          </w:p>
        </w:tc>
        <w:tc>
          <w:tcPr>
            <w:tcW w:type="dxa" w:w="6236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................................................................................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Nr rejestracyjny</w:t>
            </w:r>
          </w:p>
        </w:tc>
        <w:tc>
          <w:tcPr>
            <w:tcW w:type="dxa" w:w="6236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........................................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Marka / model</w:t>
            </w:r>
          </w:p>
        </w:tc>
        <w:tc>
          <w:tcPr>
            <w:tcW w:type="dxa" w:w="6236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................................................................................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Rok produkcji</w:t>
            </w:r>
          </w:p>
        </w:tc>
        <w:tc>
          <w:tcPr>
            <w:tcW w:type="dxa" w:w="6236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Uprawnieni kierowcy</w:t>
            </w:r>
          </w:p>
        </w:tc>
        <w:tc>
          <w:tcPr>
            <w:tcW w:type="dxa" w:w="6236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................................................................................</w:t>
            </w:r>
          </w:p>
        </w:tc>
      </w:tr>
    </w:tbl>
    <w:p>
      <w:pPr>
        <w:spacing w:after="40" w:line="252" w:lineRule="auto"/>
      </w:pPr>
      <w:r>
        <w:t>Szczegółowy stan pojazdu i wyposażenia określa Załącznik nr 2 – Protokół zdawczo-odbiorczy.</w:t>
      </w:r>
    </w:p>
    <w:p>
      <w:pPr>
        <w:pStyle w:val="Heading1"/>
        <w:spacing w:before="120" w:after="60"/>
      </w:pPr>
      <w:r>
        <w:t>§ 2. Termin i miejsce najmu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rPr>
          <w:tblHeader w:val="true"/>
        </w:trPr>
        <w:tc>
          <w:tcPr>
            <w:tcW w:type="dxa" w:w="2835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Pozycja</w:t>
            </w:r>
          </w:p>
        </w:tc>
        <w:tc>
          <w:tcPr>
            <w:tcW w:type="dxa" w:w="6236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Data / godzina / miejsce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Wydanie</w:t>
            </w:r>
          </w:p>
        </w:tc>
        <w:tc>
          <w:tcPr>
            <w:tcW w:type="dxa" w:w="6236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................................................................................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Zwrot</w:t>
            </w:r>
          </w:p>
        </w:tc>
        <w:tc>
          <w:tcPr>
            <w:tcW w:type="dxa" w:w="6236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................................................................................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Liczba dób</w:t>
            </w:r>
          </w:p>
        </w:tc>
        <w:tc>
          <w:tcPr>
            <w:tcW w:type="dxa" w:w="6236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................................................................................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Limit kilometrów</w:t>
            </w:r>
          </w:p>
        </w:tc>
        <w:tc>
          <w:tcPr>
            <w:tcW w:type="dxa" w:w="6236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................................................................................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Opłata za przekroczenie limitu</w:t>
            </w:r>
          </w:p>
        </w:tc>
        <w:tc>
          <w:tcPr>
            <w:tcW w:type="dxa" w:w="6236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3,00 zł brutto / km</w:t>
            </w:r>
          </w:p>
        </w:tc>
      </w:tr>
    </w:tbl>
    <w:p>
      <w:pPr>
        <w:pStyle w:val="Heading1"/>
        <w:spacing w:before="120" w:after="60"/>
      </w:pPr>
      <w:r>
        <w:t>§ 3. Cena, zaliczka i kaucja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rPr>
          <w:tblHeader w:val="true"/>
        </w:trPr>
        <w:tc>
          <w:tcPr>
            <w:tcW w:type="dxa" w:w="2835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Pozycja</w:t>
            </w:r>
          </w:p>
        </w:tc>
        <w:tc>
          <w:tcPr>
            <w:tcW w:type="dxa" w:w="6236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Kwota / termin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Cena najmu brutto</w:t>
            </w:r>
          </w:p>
        </w:tc>
        <w:tc>
          <w:tcPr>
            <w:tcW w:type="dxa" w:w="6236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 zł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Opłata serwisowa / dodatki</w:t>
            </w:r>
          </w:p>
        </w:tc>
        <w:tc>
          <w:tcPr>
            <w:tcW w:type="dxa" w:w="6236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 zł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Łącznie brutto</w:t>
            </w:r>
          </w:p>
        </w:tc>
        <w:tc>
          <w:tcPr>
            <w:tcW w:type="dxa" w:w="6236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 zł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Zaliczka</w:t>
            </w:r>
          </w:p>
        </w:tc>
        <w:tc>
          <w:tcPr>
            <w:tcW w:type="dxa" w:w="6236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30% ceny najmu, tj. ........................ zł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Pozostała należność</w:t>
            </w:r>
          </w:p>
        </w:tc>
        <w:tc>
          <w:tcPr>
            <w:tcW w:type="dxa" w:w="6236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do 14 dni przed wydaniem pojazdu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Kaucja zwrotna</w:t>
            </w:r>
          </w:p>
        </w:tc>
        <w:tc>
          <w:tcPr>
            <w:tcW w:type="dxa" w:w="6236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5 000 zł / 1 000 zł*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Rachunek bankowy</w:t>
            </w:r>
          </w:p>
        </w:tc>
        <w:tc>
          <w:tcPr>
            <w:tcW w:type="dxa" w:w="6236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Millennium: 10 1160 2202 0000 0005 5871 1506</w:t>
            </w:r>
          </w:p>
        </w:tc>
      </w:tr>
    </w:tbl>
    <w:p>
      <w:pPr>
        <w:spacing w:after="40" w:line="252" w:lineRule="auto"/>
      </w:pPr>
      <w:r>
        <w:t>* niewłaściwe skreślić. Szczegółowe zasady płatności i rozliczenia kaucji określają OWU.</w:t>
      </w:r>
    </w:p>
    <w:p>
      <w:pPr>
        <w:pStyle w:val="Heading1"/>
        <w:spacing w:before="120" w:after="60"/>
      </w:pPr>
      <w:r>
        <w:t>§ 4. Rezygnacja z rezerwacji</w:t>
      </w:r>
    </w:p>
    <w:p>
      <w:pPr>
        <w:spacing w:after="40" w:line="252" w:lineRule="auto"/>
      </w:pPr>
      <w:r>
        <w:t>Szczegółowe zasady rezygnacji, w tym sposób jej zgłoszenia, wysokość opłaty za rezygnację oraz termin zwrotu nadpłaconych kwot, określa § 6 Ogólnych Warunków Najmu WITCAMP. Najemca potwierdza, że otrzymał OWU przed zawarciem niniejszej Umowy.</w:t>
      </w:r>
    </w:p>
    <w:p>
      <w:pPr>
        <w:pStyle w:val="Heading1"/>
        <w:spacing w:before="120" w:after="60"/>
      </w:pPr>
      <w:r>
        <w:t>§ 5. Zwrot pojazdu</w:t>
      </w:r>
    </w:p>
    <w:p>
      <w:pPr>
        <w:spacing w:after="40" w:line="252" w:lineRule="auto"/>
      </w:pPr>
      <w:r>
        <w:t>Najemca zwraca pojazd w terminie i miejscu wskazanym w § 2, w stanie niepogorszonym ponad normalne zużycie. Szczegółowe wymagania dotyczące czystości, paliwa, kasety WC, zbiornika szarej wody oraz opłat za przywrócenie pojazdu do wymaganego stanu określa § 9 OWU i Protokół zdawczo-odbiorczy.</w:t>
      </w:r>
    </w:p>
    <w:p>
      <w:pPr>
        <w:pStyle w:val="Heading1"/>
        <w:spacing w:before="120" w:after="60"/>
      </w:pPr>
      <w:r>
        <w:t>§ 6. Dokumenty stanowiące część Umowy</w:t>
      </w:r>
    </w:p>
    <w:p>
      <w:pPr>
        <w:spacing w:after="40" w:line="252" w:lineRule="auto"/>
      </w:pPr>
      <w:r>
        <w:t>1. Integralną część Umowy stanowią: Załącznik nr 1 – Ogólne Warunki Najmu WITCAMP, Załącznik nr 2 – Protokół zdawczo-odbiorczy oraz – w zakresie mającym zastosowanie – warunki ubezpieczenia pojazdu.</w:t>
      </w:r>
    </w:p>
    <w:p>
      <w:pPr>
        <w:spacing w:after="40" w:line="252" w:lineRule="auto"/>
      </w:pPr>
      <w:r>
        <w:t>2. Najemca potwierdza, że przed zawarciem Umowy otrzymał lub miał możliwość zapisania na trwałym nośniku treści Umowy i OWU oraz mógł się z nimi zapoznać.</w:t>
      </w:r>
    </w:p>
    <w:p>
      <w:pPr>
        <w:spacing w:after="40" w:line="252" w:lineRule="auto"/>
      </w:pPr>
      <w:r>
        <w:t>3. W razie sprzeczności pomiędzy indywidualnie uzgodnionym postanowieniem Umowy a OWU pierwszeństwo ma postanowienie indywidualnie uzgodnione.</w:t>
      </w:r>
    </w:p>
    <w:p>
      <w:pPr>
        <w:pStyle w:val="Heading1"/>
        <w:spacing w:before="120" w:after="60"/>
      </w:pPr>
      <w:r>
        <w:t>§ 7. Wyjazd zagraniczny i dodatkowe uzgodnienia</w:t>
      </w:r>
    </w:p>
    <w:p>
      <w:pPr>
        <w:spacing w:after="40" w:line="252" w:lineRule="auto"/>
      </w:pPr>
      <w:r>
        <w:t>Wynajmujący:  □ wyraża zgodę   □ nie wyraża zgody  na używanie pojazdu poza granicami RP, z zastrzeżeniem ograniczeń ubezpieczeniowych i OWU.</w:t>
      </w:r>
    </w:p>
    <w:p>
      <w:pPr>
        <w:spacing w:after="40" w:line="252" w:lineRule="auto"/>
      </w:pPr>
      <w:r>
        <w:t>Dodatkowe indywidualne uzgodnienia: ................................................................................................</w:t>
      </w:r>
    </w:p>
    <w:p>
      <w:pPr>
        <w:spacing w:after="40" w:line="252" w:lineRule="auto"/>
      </w:pPr>
      <w:r>
        <w:t>........................................................................................................................................................</w:t>
      </w:r>
    </w:p>
    <w:p>
      <w:pPr>
        <w:pStyle w:val="Heading1"/>
        <w:spacing w:before="120" w:after="60"/>
      </w:pPr>
      <w:r>
        <w:t>§ 8. Postanowienia końcowe</w:t>
      </w:r>
    </w:p>
    <w:p>
      <w:pPr>
        <w:spacing w:after="40" w:line="252" w:lineRule="auto"/>
      </w:pPr>
      <w:r>
        <w:t>1. W sprawach nieuregulowanych stosuje się obowiązujące przepisy prawa polskiego. Umowa nie wyłącza ani nie ogranicza praw konsumenta wynikających z przepisów bezwzględnie obowiązujących.</w:t>
      </w:r>
    </w:p>
    <w:p>
      <w:pPr>
        <w:spacing w:after="40" w:line="252" w:lineRule="auto"/>
      </w:pPr>
      <w:r>
        <w:t>2. Spory rozstrzyga sąd właściwy zgodnie z obowiązującymi przepisami.</w:t>
      </w:r>
    </w:p>
    <w:p>
      <w:pPr>
        <w:spacing w:after="40" w:line="252" w:lineRule="auto"/>
      </w:pPr>
      <w:r>
        <w:t>3. Umowę sporządzono w dwóch jednobrzmiących egzemplarzach albo przekazano stronom na trwałym nośniku.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rPr>
          <w:tblHeader w:val="true"/>
        </w:trPr>
        <w:tc>
          <w:tcPr>
            <w:tcW w:type="dxa" w:w="4535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WYNAJMUJĄCY</w:t>
            </w:r>
          </w:p>
        </w:tc>
        <w:tc>
          <w:tcPr>
            <w:tcW w:type="dxa" w:w="4535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NAJEMCA</w:t>
            </w:r>
          </w:p>
        </w:tc>
      </w:tr>
      <w:tr>
        <w:tc>
          <w:tcPr>
            <w:tcW w:type="dxa" w:w="45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br/>
              <w:t>........................................................</w:t>
              <w:br/>
              <w:t>(data i podpis)</w:t>
            </w:r>
          </w:p>
        </w:tc>
        <w:tc>
          <w:tcPr>
            <w:tcW w:type="dxa" w:w="45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br/>
              <w:t>........................................................</w:t>
              <w:br/>
              <w:t>(data i podpis)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WITCAMP – Umowa Najmu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17365D" w:themeColor="text2" w:themeShade="B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